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B64" w:rsidRPr="00B333B4" w:rsidRDefault="00B333B4">
      <w:pPr>
        <w:rPr>
          <w:color w:val="00B0F0"/>
        </w:rPr>
      </w:pPr>
      <w:bookmarkStart w:id="0" w:name="_GoBack"/>
      <w:bookmarkEnd w:id="0"/>
      <w:r w:rsidRPr="00B333B4">
        <w:rPr>
          <w:color w:val="00B0F0"/>
        </w:rPr>
        <w:t>Salut Carlotta,</w:t>
      </w:r>
    </w:p>
    <w:p w:rsidR="00B333B4" w:rsidRPr="00B333B4" w:rsidRDefault="00B333B4">
      <w:pPr>
        <w:rPr>
          <w:color w:val="00B0F0"/>
        </w:rPr>
      </w:pPr>
      <w:r w:rsidRPr="00B333B4">
        <w:rPr>
          <w:color w:val="00B0F0"/>
        </w:rPr>
        <w:t>Je suis très heureuse que tu m’es répondu.</w:t>
      </w:r>
    </w:p>
    <w:p w:rsidR="00B333B4" w:rsidRPr="00B333B4" w:rsidRDefault="00B333B4">
      <w:pPr>
        <w:rPr>
          <w:color w:val="00B0F0"/>
        </w:rPr>
      </w:pPr>
      <w:r w:rsidRPr="00B333B4">
        <w:rPr>
          <w:color w:val="00B0F0"/>
        </w:rPr>
        <w:t>Maintenant je vais te parler de mon argent de poche et de la scolarité française.</w:t>
      </w:r>
    </w:p>
    <w:p w:rsidR="00B333B4" w:rsidRPr="00AC46ED" w:rsidRDefault="00B333B4" w:rsidP="00B333B4">
      <w:pPr>
        <w:rPr>
          <w:color w:val="002060"/>
        </w:rPr>
      </w:pPr>
      <w:r w:rsidRPr="00AC46ED">
        <w:rPr>
          <w:color w:val="002060"/>
        </w:rPr>
        <w:t>1_ Mon argent de poche</w:t>
      </w:r>
    </w:p>
    <w:p w:rsidR="00B333B4" w:rsidRDefault="00AC46ED">
      <w:pPr>
        <w:rPr>
          <w:color w:val="00B0F0"/>
        </w:rPr>
      </w:pPr>
      <w:r>
        <w:rPr>
          <w:noProof/>
          <w:color w:val="00B0F0"/>
        </w:rPr>
        <w:drawing>
          <wp:anchor distT="0" distB="0" distL="114300" distR="114300" simplePos="0" relativeHeight="251658240" behindDoc="0" locked="0" layoutInCell="1" allowOverlap="1">
            <wp:simplePos x="0" y="0"/>
            <wp:positionH relativeFrom="column">
              <wp:posOffset>4509770</wp:posOffset>
            </wp:positionH>
            <wp:positionV relativeFrom="paragraph">
              <wp:posOffset>434975</wp:posOffset>
            </wp:positionV>
            <wp:extent cx="1276985" cy="1268730"/>
            <wp:effectExtent l="19050" t="0" r="0" b="0"/>
            <wp:wrapThrough wrapText="bothSides">
              <wp:wrapPolygon edited="0">
                <wp:start x="-322" y="0"/>
                <wp:lineTo x="-322" y="21405"/>
                <wp:lineTo x="21589" y="21405"/>
                <wp:lineTo x="21589" y="0"/>
                <wp:lineTo x="-322" y="0"/>
              </wp:wrapPolygon>
            </wp:wrapThrough>
            <wp:docPr id="3" name="Image 1" descr="http://i2.cdscdn.com/pdt2/7/1/2/1/700x700/auc4029811311712/rw/tirelire-cochon-ceramique-etable-14-x-12-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2.cdscdn.com/pdt2/7/1/2/1/700x700/auc4029811311712/rw/tirelire-cochon-ceramique-etable-14-x-12-cm.jpg"/>
                    <pic:cNvPicPr>
                      <a:picLocks noChangeAspect="1" noChangeArrowheads="1"/>
                    </pic:cNvPicPr>
                  </pic:nvPicPr>
                  <pic:blipFill>
                    <a:blip r:embed="rId5" cstate="print"/>
                    <a:srcRect/>
                    <a:stretch>
                      <a:fillRect/>
                    </a:stretch>
                  </pic:blipFill>
                  <pic:spPr bwMode="auto">
                    <a:xfrm>
                      <a:off x="0" y="0"/>
                      <a:ext cx="1276985" cy="1268730"/>
                    </a:xfrm>
                    <a:prstGeom prst="rect">
                      <a:avLst/>
                    </a:prstGeom>
                    <a:noFill/>
                    <a:ln w="9525">
                      <a:noFill/>
                      <a:miter lim="800000"/>
                      <a:headEnd/>
                      <a:tailEnd/>
                    </a:ln>
                  </pic:spPr>
                </pic:pic>
              </a:graphicData>
            </a:graphic>
          </wp:anchor>
        </w:drawing>
      </w:r>
      <w:r w:rsidR="00B333B4" w:rsidRPr="00B333B4">
        <w:rPr>
          <w:color w:val="00B0F0"/>
        </w:rPr>
        <w:t xml:space="preserve">Mon argent de poche me sert </w:t>
      </w:r>
      <w:proofErr w:type="gramStart"/>
      <w:r w:rsidR="00B333B4" w:rsidRPr="00B333B4">
        <w:rPr>
          <w:color w:val="00B0F0"/>
        </w:rPr>
        <w:t>a</w:t>
      </w:r>
      <w:proofErr w:type="gramEnd"/>
      <w:r w:rsidR="00B333B4" w:rsidRPr="00B333B4">
        <w:rPr>
          <w:color w:val="00B0F0"/>
        </w:rPr>
        <w:t xml:space="preserve"> me payer ce que je veux mais moi pour avoir de l’argent de poche je dois aider mon père dans son magasin.je la garde que pour moi et personne d’autre appart pour </w:t>
      </w:r>
      <w:r w:rsidR="00B333B4" w:rsidRPr="00AC46ED">
        <w:rPr>
          <w:color w:val="00B0F0"/>
        </w:rPr>
        <w:t>acheter</w:t>
      </w:r>
      <w:r w:rsidR="00B333B4" w:rsidRPr="00B333B4">
        <w:rPr>
          <w:color w:val="00B0F0"/>
        </w:rPr>
        <w:t xml:space="preserve"> des cadeaux.</w:t>
      </w:r>
    </w:p>
    <w:p w:rsidR="00AC46ED" w:rsidRDefault="00AC46ED">
      <w:pPr>
        <w:rPr>
          <w:color w:val="00B0F0"/>
        </w:rPr>
      </w:pPr>
      <w:r>
        <w:rPr>
          <w:color w:val="00B0F0"/>
        </w:rPr>
        <w:t>L’argent de poche je l’a met souvent dans une tirelire.                                     Les tirelires traditionnel son souvent des cochons. ====&gt;</w:t>
      </w:r>
    </w:p>
    <w:p w:rsidR="00AC46ED" w:rsidRDefault="00AC46ED">
      <w:pPr>
        <w:rPr>
          <w:color w:val="00B0F0"/>
        </w:rPr>
      </w:pPr>
    </w:p>
    <w:p w:rsidR="00AC46ED" w:rsidRPr="00AC46ED" w:rsidRDefault="00AC46ED">
      <w:pPr>
        <w:rPr>
          <w:color w:val="002060"/>
        </w:rPr>
      </w:pPr>
      <w:r>
        <w:rPr>
          <w:color w:val="002060"/>
        </w:rPr>
        <w:t>2_La scolarité française</w:t>
      </w:r>
    </w:p>
    <w:p w:rsidR="00AC46ED" w:rsidRPr="003A2A62" w:rsidRDefault="00AC46ED">
      <w:pPr>
        <w:rPr>
          <w:color w:val="00B0F0"/>
          <w:u w:val="single"/>
        </w:rPr>
      </w:pPr>
      <w:r w:rsidRPr="003A2A62">
        <w:rPr>
          <w:color w:val="00B0F0"/>
          <w:u w:val="single"/>
        </w:rPr>
        <w:t>La maternel c’est de 3 à 5 ans</w:t>
      </w:r>
    </w:p>
    <w:p w:rsidR="00AC46ED" w:rsidRPr="003A2A62" w:rsidRDefault="00AC46ED">
      <w:pPr>
        <w:rPr>
          <w:color w:val="00B0F0"/>
        </w:rPr>
      </w:pPr>
      <w:r w:rsidRPr="003A2A62">
        <w:rPr>
          <w:color w:val="00B0F0"/>
        </w:rPr>
        <w:t xml:space="preserve">Petite section </w:t>
      </w:r>
      <w:r w:rsidRPr="003A2A62">
        <w:rPr>
          <w:color w:val="00B0F0"/>
        </w:rPr>
        <w:sym w:font="Wingdings" w:char="F0E8"/>
      </w:r>
      <w:r w:rsidRPr="003A2A62">
        <w:rPr>
          <w:color w:val="00B0F0"/>
        </w:rPr>
        <w:t>Moyen section</w:t>
      </w:r>
      <w:r w:rsidRPr="003A2A62">
        <w:rPr>
          <w:color w:val="00B0F0"/>
        </w:rPr>
        <w:sym w:font="Wingdings" w:char="F0E8"/>
      </w:r>
      <w:r w:rsidRPr="003A2A62">
        <w:rPr>
          <w:color w:val="00B0F0"/>
        </w:rPr>
        <w:t>Grande section.</w:t>
      </w:r>
    </w:p>
    <w:p w:rsidR="003A2A62" w:rsidRPr="003A2A62" w:rsidRDefault="003A2A62">
      <w:pPr>
        <w:rPr>
          <w:color w:val="00B0F0"/>
          <w:u w:val="single"/>
        </w:rPr>
      </w:pPr>
      <w:r w:rsidRPr="003A2A62">
        <w:rPr>
          <w:color w:val="00B0F0"/>
          <w:u w:val="single"/>
        </w:rPr>
        <w:t>Le primaire de 6 à10 ans</w:t>
      </w:r>
    </w:p>
    <w:p w:rsidR="003A2A62" w:rsidRPr="003A2A62" w:rsidRDefault="003A2A62">
      <w:pPr>
        <w:rPr>
          <w:color w:val="00B0F0"/>
        </w:rPr>
      </w:pPr>
      <w:r>
        <w:rPr>
          <w:noProof/>
          <w:color w:val="00B0F0"/>
        </w:rPr>
        <w:drawing>
          <wp:anchor distT="0" distB="0" distL="114300" distR="114300" simplePos="0" relativeHeight="251659264" behindDoc="0" locked="0" layoutInCell="1" allowOverlap="1">
            <wp:simplePos x="0" y="0"/>
            <wp:positionH relativeFrom="column">
              <wp:posOffset>3056255</wp:posOffset>
            </wp:positionH>
            <wp:positionV relativeFrom="paragraph">
              <wp:posOffset>47625</wp:posOffset>
            </wp:positionV>
            <wp:extent cx="2941955" cy="1459865"/>
            <wp:effectExtent l="19050" t="0" r="0" b="0"/>
            <wp:wrapThrough wrapText="bothSides">
              <wp:wrapPolygon edited="0">
                <wp:start x="-140" y="0"/>
                <wp:lineTo x="-140" y="21421"/>
                <wp:lineTo x="21539" y="21421"/>
                <wp:lineTo x="21539" y="0"/>
                <wp:lineTo x="-140" y="0"/>
              </wp:wrapPolygon>
            </wp:wrapThrough>
            <wp:docPr id="4" name="Image 4" descr="http://42.snuipp.fr/IMG/arton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2.snuipp.fr/IMG/arton364.jpg"/>
                    <pic:cNvPicPr>
                      <a:picLocks noChangeAspect="1" noChangeArrowheads="1"/>
                    </pic:cNvPicPr>
                  </pic:nvPicPr>
                  <pic:blipFill>
                    <a:blip r:embed="rId6" cstate="print"/>
                    <a:srcRect/>
                    <a:stretch>
                      <a:fillRect/>
                    </a:stretch>
                  </pic:blipFill>
                  <pic:spPr bwMode="auto">
                    <a:xfrm>
                      <a:off x="0" y="0"/>
                      <a:ext cx="2941955" cy="1459865"/>
                    </a:xfrm>
                    <a:prstGeom prst="rect">
                      <a:avLst/>
                    </a:prstGeom>
                    <a:noFill/>
                    <a:ln w="9525">
                      <a:noFill/>
                      <a:miter lim="800000"/>
                      <a:headEnd/>
                      <a:tailEnd/>
                    </a:ln>
                  </pic:spPr>
                </pic:pic>
              </a:graphicData>
            </a:graphic>
          </wp:anchor>
        </w:drawing>
      </w:r>
      <w:r w:rsidRPr="003A2A62">
        <w:rPr>
          <w:color w:val="00B0F0"/>
        </w:rPr>
        <w:t>CP</w:t>
      </w:r>
      <w:r w:rsidRPr="003A2A62">
        <w:rPr>
          <w:color w:val="00B0F0"/>
        </w:rPr>
        <w:sym w:font="Wingdings" w:char="F0E8"/>
      </w:r>
      <w:r w:rsidRPr="003A2A62">
        <w:rPr>
          <w:color w:val="00B0F0"/>
        </w:rPr>
        <w:t>CE1</w:t>
      </w:r>
      <w:r w:rsidRPr="003A2A62">
        <w:rPr>
          <w:color w:val="00B0F0"/>
        </w:rPr>
        <w:sym w:font="Wingdings" w:char="F0E8"/>
      </w:r>
      <w:r w:rsidRPr="003A2A62">
        <w:rPr>
          <w:color w:val="00B0F0"/>
        </w:rPr>
        <w:t>CE2</w:t>
      </w:r>
      <w:r w:rsidRPr="003A2A62">
        <w:rPr>
          <w:color w:val="00B0F0"/>
        </w:rPr>
        <w:sym w:font="Wingdings" w:char="F0E8"/>
      </w:r>
      <w:r w:rsidRPr="003A2A62">
        <w:rPr>
          <w:color w:val="00B0F0"/>
        </w:rPr>
        <w:t>CM1</w:t>
      </w:r>
      <w:r w:rsidRPr="003A2A62">
        <w:rPr>
          <w:color w:val="00B0F0"/>
        </w:rPr>
        <w:sym w:font="Wingdings" w:char="F0E8"/>
      </w:r>
      <w:r w:rsidRPr="003A2A62">
        <w:rPr>
          <w:color w:val="00B0F0"/>
        </w:rPr>
        <w:t>CM2</w:t>
      </w:r>
      <w:r w:rsidRPr="003A2A62">
        <w:rPr>
          <w:color w:val="00B0F0"/>
        </w:rPr>
        <w:sym w:font="Wingdings" w:char="F0E8"/>
      </w:r>
    </w:p>
    <w:p w:rsidR="003A2A62" w:rsidRPr="003A2A62" w:rsidRDefault="003A2A62">
      <w:pPr>
        <w:rPr>
          <w:color w:val="00B0F0"/>
          <w:u w:val="single"/>
        </w:rPr>
      </w:pPr>
      <w:r w:rsidRPr="003A2A62">
        <w:rPr>
          <w:color w:val="00B0F0"/>
          <w:u w:val="single"/>
        </w:rPr>
        <w:t>Le collège de 11 à 14 ans</w:t>
      </w:r>
    </w:p>
    <w:p w:rsidR="003A2A62" w:rsidRDefault="003A2A62">
      <w:pPr>
        <w:rPr>
          <w:color w:val="00B0F0"/>
        </w:rPr>
      </w:pPr>
      <w:r>
        <w:rPr>
          <w:color w:val="00B0F0"/>
        </w:rPr>
        <w:t>6°</w:t>
      </w:r>
      <w:r w:rsidRPr="003A2A62">
        <w:rPr>
          <w:color w:val="00B0F0"/>
        </w:rPr>
        <w:sym w:font="Wingdings" w:char="F0E8"/>
      </w:r>
      <w:r>
        <w:rPr>
          <w:color w:val="00B0F0"/>
        </w:rPr>
        <w:t>5°</w:t>
      </w:r>
      <w:r w:rsidRPr="003A2A62">
        <w:rPr>
          <w:color w:val="00B0F0"/>
        </w:rPr>
        <w:sym w:font="Wingdings" w:char="F0E8"/>
      </w:r>
      <w:r>
        <w:rPr>
          <w:color w:val="00B0F0"/>
        </w:rPr>
        <w:t>4°</w:t>
      </w:r>
      <w:r w:rsidRPr="003A2A62">
        <w:rPr>
          <w:color w:val="00B0F0"/>
        </w:rPr>
        <w:sym w:font="Wingdings" w:char="F0E8"/>
      </w:r>
      <w:r>
        <w:rPr>
          <w:color w:val="00B0F0"/>
        </w:rPr>
        <w:t>3°</w:t>
      </w:r>
    </w:p>
    <w:p w:rsidR="003A2A62" w:rsidRDefault="003A2A62">
      <w:pPr>
        <w:rPr>
          <w:color w:val="00B0F0"/>
          <w:u w:val="single"/>
        </w:rPr>
      </w:pPr>
      <w:r w:rsidRPr="003A2A62">
        <w:rPr>
          <w:color w:val="00B0F0"/>
          <w:u w:val="single"/>
        </w:rPr>
        <w:t>Le lycée de 15 à 17 ans</w:t>
      </w:r>
    </w:p>
    <w:p w:rsidR="003A2A62" w:rsidRDefault="003A2A62">
      <w:pPr>
        <w:rPr>
          <w:color w:val="00B0F0"/>
        </w:rPr>
      </w:pPr>
      <w:r>
        <w:rPr>
          <w:color w:val="00B0F0"/>
        </w:rPr>
        <w:t>Seconde</w:t>
      </w:r>
      <w:r w:rsidRPr="003A2A62">
        <w:rPr>
          <w:color w:val="00B0F0"/>
        </w:rPr>
        <w:sym w:font="Wingdings" w:char="F0E8"/>
      </w:r>
      <w:r>
        <w:rPr>
          <w:color w:val="00B0F0"/>
        </w:rPr>
        <w:t>Première</w:t>
      </w:r>
      <w:r w:rsidRPr="003A2A62">
        <w:rPr>
          <w:color w:val="00B0F0"/>
        </w:rPr>
        <w:sym w:font="Wingdings" w:char="F0E8"/>
      </w:r>
      <w:r>
        <w:rPr>
          <w:color w:val="00B0F0"/>
        </w:rPr>
        <w:t>Terminal</w:t>
      </w:r>
    </w:p>
    <w:p w:rsidR="003A2A62" w:rsidRDefault="003A2A62">
      <w:pPr>
        <w:rPr>
          <w:color w:val="00B0F0"/>
        </w:rPr>
      </w:pPr>
    </w:p>
    <w:p w:rsidR="003A2A62" w:rsidRPr="003A2A62" w:rsidRDefault="000166C1">
      <w:pPr>
        <w:rPr>
          <w:color w:val="00B0F0"/>
        </w:rPr>
      </w:pPr>
      <w:r>
        <w:rPr>
          <w:color w:val="00B0F0"/>
        </w:rPr>
        <w:t xml:space="preserve">Amélie </w:t>
      </w:r>
    </w:p>
    <w:sectPr w:rsidR="003A2A62" w:rsidRPr="003A2A62" w:rsidSect="00311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B4"/>
    <w:rsid w:val="000166C1"/>
    <w:rsid w:val="00311B64"/>
    <w:rsid w:val="003A2A62"/>
    <w:rsid w:val="00AC46ED"/>
    <w:rsid w:val="00B333B4"/>
    <w:rsid w:val="00C877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B333B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B333B4"/>
    <w:rPr>
      <w:b/>
      <w:bCs/>
      <w:i/>
      <w:iCs/>
      <w:color w:val="4F81BD" w:themeColor="accent1"/>
    </w:rPr>
  </w:style>
  <w:style w:type="character" w:styleId="Lienhypertexte">
    <w:name w:val="Hyperlink"/>
    <w:basedOn w:val="Policepardfaut"/>
    <w:uiPriority w:val="99"/>
    <w:unhideWhenUsed/>
    <w:rsid w:val="00AC46ED"/>
    <w:rPr>
      <w:color w:val="0000FF" w:themeColor="hyperlink"/>
      <w:u w:val="single"/>
    </w:rPr>
  </w:style>
  <w:style w:type="paragraph" w:styleId="Textedebulles">
    <w:name w:val="Balloon Text"/>
    <w:basedOn w:val="Normal"/>
    <w:link w:val="TextedebullesCar"/>
    <w:uiPriority w:val="99"/>
    <w:semiHidden/>
    <w:unhideWhenUsed/>
    <w:rsid w:val="00AC46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46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B333B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B333B4"/>
    <w:rPr>
      <w:b/>
      <w:bCs/>
      <w:i/>
      <w:iCs/>
      <w:color w:val="4F81BD" w:themeColor="accent1"/>
    </w:rPr>
  </w:style>
  <w:style w:type="character" w:styleId="Lienhypertexte">
    <w:name w:val="Hyperlink"/>
    <w:basedOn w:val="Policepardfaut"/>
    <w:uiPriority w:val="99"/>
    <w:unhideWhenUsed/>
    <w:rsid w:val="00AC46ED"/>
    <w:rPr>
      <w:color w:val="0000FF" w:themeColor="hyperlink"/>
      <w:u w:val="single"/>
    </w:rPr>
  </w:style>
  <w:style w:type="paragraph" w:styleId="Textedebulles">
    <w:name w:val="Balloon Text"/>
    <w:basedOn w:val="Normal"/>
    <w:link w:val="TextedebullesCar"/>
    <w:uiPriority w:val="99"/>
    <w:semiHidden/>
    <w:unhideWhenUsed/>
    <w:rsid w:val="00AC46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4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655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dc:creator>
  <cp:lastModifiedBy>Documentaliste</cp:lastModifiedBy>
  <cp:revision>2</cp:revision>
  <dcterms:created xsi:type="dcterms:W3CDTF">2016-05-23T09:35:00Z</dcterms:created>
  <dcterms:modified xsi:type="dcterms:W3CDTF">2016-05-23T09:35:00Z</dcterms:modified>
</cp:coreProperties>
</file>